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A6" w:rsidRDefault="00115BA6" w:rsidP="00115BA6"/>
    <w:p w:rsidR="00115BA6" w:rsidRPr="00394A71" w:rsidRDefault="00115BA6" w:rsidP="00115BA6">
      <w:pPr>
        <w:rPr>
          <w:b/>
        </w:rPr>
      </w:pPr>
      <w:r w:rsidRPr="00394A71">
        <w:rPr>
          <w:b/>
        </w:rPr>
        <w:t>Реализуемые</w:t>
      </w:r>
      <w:r w:rsidR="00562B0C" w:rsidRPr="00394A71">
        <w:rPr>
          <w:b/>
        </w:rPr>
        <w:t xml:space="preserve"> </w:t>
      </w:r>
      <w:r w:rsidRPr="00394A71">
        <w:rPr>
          <w:b/>
        </w:rPr>
        <w:t>уровни образования</w:t>
      </w:r>
    </w:p>
    <w:p w:rsidR="00115BA6" w:rsidRDefault="00562B0C" w:rsidP="00421754">
      <w:pPr>
        <w:jc w:val="both"/>
      </w:pPr>
      <w:r>
        <w:t xml:space="preserve">АНОО ДПО «Высшая школа приватизации и предпринимательства – институт» </w:t>
      </w:r>
      <w:r w:rsidR="00115BA6">
        <w:t xml:space="preserve">в соответствии с </w:t>
      </w:r>
      <w:r>
        <w:t xml:space="preserve">имеющейся </w:t>
      </w:r>
      <w:r w:rsidR="00115BA6">
        <w:t>лицензией на образовательную деятельность осуществляет подготовку по образовательным программам дополнительного профессионального образования (повышения квалификации)</w:t>
      </w:r>
      <w:r>
        <w:t>.</w:t>
      </w:r>
      <w:r w:rsidR="00115BA6">
        <w:t xml:space="preserve"> </w:t>
      </w:r>
    </w:p>
    <w:p w:rsidR="00421754" w:rsidRDefault="00421754" w:rsidP="00421754">
      <w:pPr>
        <w:jc w:val="both"/>
      </w:pPr>
    </w:p>
    <w:p w:rsidR="00115BA6" w:rsidRDefault="00115BA6" w:rsidP="00115BA6">
      <w:r w:rsidRPr="00394A71">
        <w:rPr>
          <w:b/>
        </w:rPr>
        <w:t>Форм</w:t>
      </w:r>
      <w:r w:rsidR="00562B0C" w:rsidRPr="00394A71">
        <w:rPr>
          <w:b/>
        </w:rPr>
        <w:t>а</w:t>
      </w:r>
      <w:r w:rsidRPr="00394A71">
        <w:rPr>
          <w:b/>
        </w:rPr>
        <w:t xml:space="preserve"> обучения</w:t>
      </w:r>
      <w:r w:rsidR="00562B0C">
        <w:t xml:space="preserve"> </w:t>
      </w:r>
      <w:r w:rsidR="000C40EF">
        <w:t>–</w:t>
      </w:r>
      <w:r w:rsidR="00562B0C">
        <w:t xml:space="preserve"> о</w:t>
      </w:r>
      <w:r>
        <w:t>чная</w:t>
      </w:r>
      <w:r w:rsidR="000C40EF">
        <w:t>.</w:t>
      </w:r>
      <w:r>
        <w:t xml:space="preserve"> </w:t>
      </w:r>
    </w:p>
    <w:p w:rsidR="00421754" w:rsidRDefault="00421754" w:rsidP="00115BA6"/>
    <w:p w:rsidR="00115BA6" w:rsidRDefault="00115BA6" w:rsidP="00270CA9">
      <w:pPr>
        <w:jc w:val="both"/>
      </w:pPr>
      <w:r w:rsidRPr="00394A71">
        <w:rPr>
          <w:b/>
        </w:rPr>
        <w:t>Нормативные сроки обучени</w:t>
      </w:r>
      <w:r>
        <w:t>я</w:t>
      </w:r>
    </w:p>
    <w:p w:rsidR="00115BA6" w:rsidRDefault="00115BA6" w:rsidP="00270CA9">
      <w:pPr>
        <w:jc w:val="both"/>
      </w:pPr>
      <w:r>
        <w:t xml:space="preserve">Продолжительность обучения устанавливается конкретной образовательной программой, разработанной и утвержденной </w:t>
      </w:r>
      <w:r w:rsidR="00562B0C">
        <w:t>АНОО ДПО «Высшая школа приватизации и предпринимательства – институт».</w:t>
      </w:r>
    </w:p>
    <w:p w:rsidR="00421754" w:rsidRDefault="00421754" w:rsidP="00115BA6"/>
    <w:p w:rsidR="00115BA6" w:rsidRPr="00394A71" w:rsidRDefault="00115BA6" w:rsidP="00115BA6">
      <w:pPr>
        <w:rPr>
          <w:b/>
        </w:rPr>
      </w:pPr>
      <w:r w:rsidRPr="00394A71">
        <w:rPr>
          <w:b/>
        </w:rPr>
        <w:t>Язык обучения</w:t>
      </w:r>
    </w:p>
    <w:p w:rsidR="00115BA6" w:rsidRDefault="00115BA6" w:rsidP="00115BA6">
      <w:r>
        <w:t>Обучение проводится на русском языке</w:t>
      </w:r>
      <w:r w:rsidR="000C40EF">
        <w:t>.</w:t>
      </w:r>
      <w:r>
        <w:t xml:space="preserve"> </w:t>
      </w:r>
    </w:p>
    <w:p w:rsidR="00115BA6" w:rsidRDefault="00115BA6" w:rsidP="00115BA6"/>
    <w:p w:rsidR="00115BA6" w:rsidRPr="00394A71" w:rsidRDefault="00115BA6" w:rsidP="00115BA6">
      <w:pPr>
        <w:rPr>
          <w:b/>
        </w:rPr>
      </w:pPr>
      <w:r w:rsidRPr="00394A71">
        <w:rPr>
          <w:b/>
        </w:rPr>
        <w:t>Календарный учебный график</w:t>
      </w:r>
    </w:p>
    <w:p w:rsidR="00115BA6" w:rsidRDefault="00115BA6" w:rsidP="00115BA6">
      <w:r>
        <w:t>Обучение проводится в течение года по мере комплектования учебных групп</w:t>
      </w:r>
      <w:r w:rsidR="000C40EF">
        <w:t>.</w:t>
      </w:r>
      <w:r>
        <w:t xml:space="preserve"> </w:t>
      </w:r>
    </w:p>
    <w:p w:rsidR="00115BA6" w:rsidRDefault="00115BA6" w:rsidP="00115BA6"/>
    <w:p w:rsidR="00115BA6" w:rsidRPr="00394A71" w:rsidRDefault="00115BA6" w:rsidP="00115BA6">
      <w:pPr>
        <w:rPr>
          <w:b/>
        </w:rPr>
      </w:pPr>
      <w:r w:rsidRPr="00394A71">
        <w:rPr>
          <w:b/>
        </w:rPr>
        <w:t>Финансирование</w:t>
      </w:r>
    </w:p>
    <w:p w:rsidR="009626FB" w:rsidRDefault="00115BA6" w:rsidP="00270CA9">
      <w:pPr>
        <w:jc w:val="both"/>
      </w:pPr>
      <w:r>
        <w:t>Обучение за счет бюджетных ассигнований федерального бюджета, бюджетов субъектов Российской Федерации, местных бюджетов не производится. Финансирование осуществляется по договорам об образовании за счет средств физических и юридических лиц.</w:t>
      </w:r>
    </w:p>
    <w:p w:rsidR="00270CA9" w:rsidRDefault="00270CA9" w:rsidP="00270CA9">
      <w:pPr>
        <w:jc w:val="both"/>
      </w:pPr>
      <w:r>
        <w:t>Примерная стоимость обучения по реализуемым в ВШПП программам для физических лиц составляет от 34 до 55 тыс. руб.</w:t>
      </w:r>
      <w:bookmarkStart w:id="0" w:name="_GoBack"/>
      <w:bookmarkEnd w:id="0"/>
    </w:p>
    <w:sectPr w:rsidR="0027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A6"/>
    <w:rsid w:val="000C40EF"/>
    <w:rsid w:val="00115BA6"/>
    <w:rsid w:val="00270CA9"/>
    <w:rsid w:val="00394A71"/>
    <w:rsid w:val="00421754"/>
    <w:rsid w:val="00562B0C"/>
    <w:rsid w:val="005B13E4"/>
    <w:rsid w:val="0096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2019-06-17T08:13:00Z</cp:lastPrinted>
  <dcterms:created xsi:type="dcterms:W3CDTF">2019-06-17T08:13:00Z</dcterms:created>
  <dcterms:modified xsi:type="dcterms:W3CDTF">2019-06-17T11:05:00Z</dcterms:modified>
</cp:coreProperties>
</file>