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98" w:rsidRDefault="00221198">
      <w:pPr>
        <w:pStyle w:val="1"/>
        <w:shd w:val="clear" w:color="auto" w:fill="auto"/>
        <w:spacing w:after="980" w:line="233" w:lineRule="auto"/>
      </w:pPr>
    </w:p>
    <w:p w:rsidR="00221198" w:rsidRDefault="002F50F1">
      <w:pPr>
        <w:pStyle w:val="11"/>
        <w:keepNext/>
        <w:keepLines/>
        <w:shd w:val="clear" w:color="auto" w:fill="auto"/>
        <w:spacing w:after="0"/>
        <w:jc w:val="center"/>
      </w:pPr>
      <w:bookmarkStart w:id="0" w:name="bookmark0"/>
      <w:r>
        <w:t>ПРАВИЛА</w:t>
      </w:r>
      <w:bookmarkEnd w:id="0"/>
    </w:p>
    <w:p w:rsidR="00221198" w:rsidRDefault="002F50F1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внутреннего распорядка для слушателей</w:t>
      </w:r>
      <w:r>
        <w:rPr>
          <w:b/>
          <w:bCs/>
        </w:rPr>
        <w:br/>
        <w:t>А</w:t>
      </w:r>
      <w:r w:rsidR="005F0D09">
        <w:rPr>
          <w:b/>
          <w:bCs/>
        </w:rPr>
        <w:t>втономной некоммерческой образовательной организации дополнительного профессионального образования</w:t>
      </w:r>
      <w:r>
        <w:rPr>
          <w:b/>
          <w:bCs/>
        </w:rPr>
        <w:t xml:space="preserve"> «</w:t>
      </w:r>
      <w:r w:rsidR="005F0D09">
        <w:rPr>
          <w:b/>
          <w:bCs/>
        </w:rPr>
        <w:t>Высшая школа приватизации и предпринимательства – институт»</w:t>
      </w:r>
    </w:p>
    <w:p w:rsidR="00221198" w:rsidRDefault="002F50F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32"/>
        </w:tabs>
        <w:ind w:left="400"/>
        <w:jc w:val="left"/>
      </w:pPr>
      <w:bookmarkStart w:id="1" w:name="bookmark1"/>
      <w:r>
        <w:t>Общие положения</w:t>
      </w:r>
      <w:bookmarkEnd w:id="1"/>
      <w:r w:rsidR="005F0D09">
        <w:t>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</w:pPr>
      <w:r>
        <w:t>АНО</w:t>
      </w:r>
      <w:r w:rsidR="005F0D09">
        <w:t>О ДПО</w:t>
      </w:r>
      <w:r>
        <w:t xml:space="preserve"> «</w:t>
      </w:r>
      <w:r w:rsidR="005F0D09">
        <w:t xml:space="preserve">Высшая школа приватизации и предпринимательства – институт» </w:t>
      </w:r>
      <w:r>
        <w:t>(далее</w:t>
      </w:r>
      <w:r>
        <w:t>-</w:t>
      </w:r>
      <w:r w:rsidR="005F0D09">
        <w:t>ВШПП</w:t>
      </w:r>
      <w:r>
        <w:t xml:space="preserve">) </w:t>
      </w:r>
      <w:r>
        <w:t>реализует программы дополнительного профессионального образования</w:t>
      </w:r>
      <w:r>
        <w:t>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300"/>
      </w:pPr>
      <w:r>
        <w:t xml:space="preserve">Настоящие Правила регламентируют взаимодействие между </w:t>
      </w:r>
      <w:r w:rsidR="005F0D09">
        <w:t>ВШПП</w:t>
      </w:r>
      <w:r>
        <w:t xml:space="preserve"> и слушателями, устанавливают общие требования к организаци</w:t>
      </w:r>
      <w:r>
        <w:t>и учебного процесса, правам и обязанностям слушателей, регламентируют правила поведения слушателей в учебном процессе</w:t>
      </w:r>
      <w:r>
        <w:t xml:space="preserve"> на время прохождения обучения в </w:t>
      </w:r>
      <w:r w:rsidR="005F0D09">
        <w:t>ВШПП</w:t>
      </w:r>
      <w:r>
        <w:t>.</w:t>
      </w:r>
    </w:p>
    <w:p w:rsidR="00221198" w:rsidRDefault="002F50F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3"/>
        </w:tabs>
      </w:pPr>
      <w:bookmarkStart w:id="2" w:name="bookmark2"/>
      <w:r>
        <w:t xml:space="preserve">Организация учебного процесса в </w:t>
      </w:r>
      <w:r w:rsidR="004A45DE">
        <w:t>ВШПП</w:t>
      </w:r>
      <w:bookmarkEnd w:id="2"/>
      <w:r w:rsidR="004A45DE">
        <w:t>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</w:pPr>
      <w:r>
        <w:t xml:space="preserve">Приём и обучение слушателей </w:t>
      </w:r>
      <w:r>
        <w:t>осуществляется на основании заявок заказчиков и договоров на подготовку слушателей.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</w:pPr>
      <w:r>
        <w:t xml:space="preserve">При приёме слушателей знакомят с документами, регламентирующими образовательную деятельность </w:t>
      </w:r>
      <w:r w:rsidR="004A45DE">
        <w:t>ВШПП</w:t>
      </w:r>
      <w:r>
        <w:t>, в том числе с настоящими Правилами</w:t>
      </w:r>
      <w:r>
        <w:t>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</w:pPr>
      <w:r>
        <w:t xml:space="preserve">В </w:t>
      </w:r>
      <w:r w:rsidR="00090A1E">
        <w:t>ВШПП</w:t>
      </w:r>
      <w:r>
        <w:t xml:space="preserve"> установлена очная форма обучения. Недельная нагрузка на слушателей не может превышать 54 академических часов. Формы, методы и средства обучения определяются </w:t>
      </w:r>
      <w:r w:rsidR="00090A1E">
        <w:t>ВШПП</w:t>
      </w:r>
      <w:r>
        <w:t xml:space="preserve"> самостоятельно.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</w:pPr>
      <w:r>
        <w:t>Время и место проведения занятий устанавливается расписанием, утвержде</w:t>
      </w:r>
      <w:r>
        <w:t xml:space="preserve">нным </w:t>
      </w:r>
      <w:r w:rsidR="00090A1E">
        <w:t>ВШПП.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732"/>
        </w:tabs>
      </w:pPr>
      <w:r>
        <w:t>Образовательный проце</w:t>
      </w:r>
      <w:proofErr w:type="gramStart"/>
      <w:r>
        <w:t>сс вкл</w:t>
      </w:r>
      <w:proofErr w:type="gramEnd"/>
      <w:r>
        <w:t xml:space="preserve">ючает теоретическое обучение и практические занятия, в том числе лекции, круглые столы, мастер-классы, </w:t>
      </w:r>
      <w:r>
        <w:t xml:space="preserve"> деловые игры, </w:t>
      </w:r>
      <w:r>
        <w:t>семинары по обмену опытом, выездные занятия, консультации и др</w:t>
      </w:r>
      <w:r>
        <w:t>угие виды занятий, предусмотренные учебным планом.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732"/>
        </w:tabs>
      </w:pPr>
      <w:r>
        <w:t>Образовательный процесс осуществляется в учебных группах численностью не более 20 человек.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after="300"/>
      </w:pPr>
      <w:r>
        <w:t>Обучающимся, выполнившим учебный план полностью и успешно прошедшим итоговую аттестацию</w:t>
      </w:r>
      <w:r w:rsidR="00090A1E">
        <w:t>,</w:t>
      </w:r>
      <w:r>
        <w:t xml:space="preserve"> выдаётся документ, соответ</w:t>
      </w:r>
      <w:r>
        <w:t>ствующий виду дополнительной профессиональной программы.</w:t>
      </w:r>
      <w:r>
        <w:br w:type="page"/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859"/>
        </w:tabs>
        <w:spacing w:after="640"/>
      </w:pPr>
      <w:r>
        <w:lastRenderedPageBreak/>
        <w:t xml:space="preserve">Права и обязанности слушателей </w:t>
      </w:r>
      <w:r>
        <w:t xml:space="preserve">определяются законодательством Российской Федерации, Уставом и иными локальными актами </w:t>
      </w:r>
      <w:r w:rsidR="00090A1E">
        <w:t>ВШПП.</w:t>
      </w:r>
    </w:p>
    <w:p w:rsidR="00221198" w:rsidRDefault="002F50F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after="320"/>
      </w:pPr>
      <w:bookmarkStart w:id="3" w:name="bookmark3"/>
      <w:r>
        <w:t>Права и обязанности слушателей</w:t>
      </w:r>
      <w:bookmarkEnd w:id="3"/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52"/>
        </w:tabs>
      </w:pPr>
      <w:r>
        <w:t>Слушатели имеют право:</w:t>
      </w:r>
    </w:p>
    <w:p w:rsidR="00221198" w:rsidRDefault="002F50F1">
      <w:pPr>
        <w:pStyle w:val="1"/>
        <w:shd w:val="clear" w:color="auto" w:fill="auto"/>
        <w:tabs>
          <w:tab w:val="left" w:pos="364"/>
        </w:tabs>
      </w:pPr>
      <w:r>
        <w:t>а)</w:t>
      </w:r>
      <w:r>
        <w:tab/>
        <w:t>пользова</w:t>
      </w:r>
      <w:r>
        <w:t xml:space="preserve">ться имеющейся в </w:t>
      </w:r>
      <w:r w:rsidR="00090A1E">
        <w:t>ВШПП</w:t>
      </w:r>
      <w:r>
        <w:t xml:space="preserve"> нормативной, учебной и методической документацией по вопросам профессиональной деятельности, а также библиотечным фондом </w:t>
      </w:r>
      <w:r w:rsidR="00090A1E">
        <w:t>ВШПП</w:t>
      </w:r>
      <w:r>
        <w:t>;</w:t>
      </w:r>
    </w:p>
    <w:p w:rsidR="00221198" w:rsidRDefault="002F50F1">
      <w:pPr>
        <w:pStyle w:val="1"/>
        <w:shd w:val="clear" w:color="auto" w:fill="auto"/>
        <w:tabs>
          <w:tab w:val="left" w:pos="374"/>
        </w:tabs>
      </w:pPr>
      <w:r>
        <w:t>б)</w:t>
      </w:r>
      <w:r>
        <w:tab/>
        <w:t xml:space="preserve">получать консультации от сотрудников </w:t>
      </w:r>
      <w:r w:rsidR="00090A1E">
        <w:t>ВШПП</w:t>
      </w:r>
      <w:r>
        <w:t xml:space="preserve"> по вопросам, связанным с программами обучения, процессом</w:t>
      </w:r>
      <w:r>
        <w:t xml:space="preserve"> обучения, в том числе информацию об оценке своих знаний, умений, навыках;</w:t>
      </w:r>
    </w:p>
    <w:p w:rsidR="00221198" w:rsidRDefault="002F50F1">
      <w:pPr>
        <w:pStyle w:val="1"/>
        <w:shd w:val="clear" w:color="auto" w:fill="auto"/>
        <w:tabs>
          <w:tab w:val="left" w:pos="384"/>
        </w:tabs>
      </w:pPr>
      <w:r>
        <w:t>в)</w:t>
      </w:r>
      <w:r>
        <w:tab/>
        <w:t xml:space="preserve">обжаловать приказы и распоряжения администрации </w:t>
      </w:r>
      <w:r w:rsidR="00090A1E">
        <w:t>ВШПП</w:t>
      </w:r>
      <w:r>
        <w:t xml:space="preserve"> в порядке, установленном законодательством Российской Федерации.</w:t>
      </w:r>
    </w:p>
    <w:p w:rsidR="00221198" w:rsidRDefault="002F50F1">
      <w:pPr>
        <w:pStyle w:val="1"/>
        <w:shd w:val="clear" w:color="auto" w:fill="auto"/>
        <w:tabs>
          <w:tab w:val="left" w:pos="374"/>
        </w:tabs>
      </w:pPr>
      <w:r>
        <w:t>г)</w:t>
      </w:r>
      <w:r>
        <w:tab/>
        <w:t xml:space="preserve">пользоваться другими правами в соответствии с </w:t>
      </w:r>
      <w:r>
        <w:t>законодательством Российской Федерации.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52"/>
        </w:tabs>
      </w:pPr>
      <w:r>
        <w:t>Слушатели обязаны:</w:t>
      </w:r>
    </w:p>
    <w:p w:rsidR="00221198" w:rsidRDefault="002F50F1">
      <w:pPr>
        <w:pStyle w:val="1"/>
        <w:shd w:val="clear" w:color="auto" w:fill="auto"/>
        <w:tabs>
          <w:tab w:val="left" w:pos="364"/>
        </w:tabs>
      </w:pPr>
      <w:r>
        <w:t>а)</w:t>
      </w:r>
      <w:r>
        <w:tab/>
        <w:t>посещать все практические и теоретические занятия согласно расписанию, являясь на занятия без опозданий за 10-15 минут до начала;</w:t>
      </w:r>
    </w:p>
    <w:p w:rsidR="00221198" w:rsidRDefault="002F50F1">
      <w:pPr>
        <w:pStyle w:val="1"/>
        <w:shd w:val="clear" w:color="auto" w:fill="auto"/>
        <w:tabs>
          <w:tab w:val="left" w:pos="374"/>
        </w:tabs>
      </w:pPr>
      <w:r>
        <w:t>б)</w:t>
      </w:r>
      <w:r>
        <w:tab/>
        <w:t>соблюдать настоящие Правила;</w:t>
      </w:r>
    </w:p>
    <w:p w:rsidR="00221198" w:rsidRDefault="002F50F1">
      <w:pPr>
        <w:pStyle w:val="1"/>
        <w:shd w:val="clear" w:color="auto" w:fill="auto"/>
        <w:tabs>
          <w:tab w:val="left" w:pos="384"/>
        </w:tabs>
      </w:pPr>
      <w:r>
        <w:t>в)</w:t>
      </w:r>
      <w:r>
        <w:tab/>
        <w:t>соблюдать правила противопожа</w:t>
      </w:r>
      <w:r>
        <w:t xml:space="preserve">рной безопасности; сохранять имущество </w:t>
      </w:r>
      <w:r w:rsidR="00090A1E">
        <w:t>ВШПП</w:t>
      </w:r>
      <w:r>
        <w:t xml:space="preserve"> в надлежащем состоянии; при причинении ущерба имуществу </w:t>
      </w:r>
      <w:r w:rsidR="00090A1E">
        <w:t>ВШПП</w:t>
      </w:r>
      <w:r>
        <w:t xml:space="preserve"> виновное лицо обязано восстановить или компенсировать нанесённый вред.</w:t>
      </w:r>
    </w:p>
    <w:p w:rsidR="00221198" w:rsidRDefault="002F50F1">
      <w:pPr>
        <w:pStyle w:val="1"/>
        <w:shd w:val="clear" w:color="auto" w:fill="auto"/>
        <w:tabs>
          <w:tab w:val="left" w:pos="374"/>
        </w:tabs>
      </w:pPr>
      <w:r>
        <w:t>г)</w:t>
      </w:r>
      <w:r>
        <w:tab/>
        <w:t>не употреблять алкогольные, наркотические или токсические вещества</w:t>
      </w:r>
      <w:r w:rsidR="00090A1E">
        <w:t>,</w:t>
      </w:r>
      <w:r>
        <w:t xml:space="preserve"> наход</w:t>
      </w:r>
      <w:r>
        <w:t xml:space="preserve">ясь на территории </w:t>
      </w:r>
      <w:r w:rsidR="00090A1E">
        <w:t>ВШПП</w:t>
      </w:r>
      <w:r>
        <w:t>;</w:t>
      </w:r>
    </w:p>
    <w:p w:rsidR="00221198" w:rsidRDefault="002F50F1">
      <w:pPr>
        <w:pStyle w:val="1"/>
        <w:shd w:val="clear" w:color="auto" w:fill="auto"/>
        <w:tabs>
          <w:tab w:val="left" w:pos="379"/>
        </w:tabs>
      </w:pPr>
      <w:r>
        <w:t>д)</w:t>
      </w:r>
      <w:r>
        <w:tab/>
        <w:t>своевременно вносить оплату за обучение в установленном договором порядке.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52"/>
        </w:tabs>
      </w:pPr>
      <w:r>
        <w:t>Слушателям запрещается:</w:t>
      </w:r>
    </w:p>
    <w:p w:rsidR="00221198" w:rsidRDefault="002F50F1">
      <w:pPr>
        <w:pStyle w:val="1"/>
        <w:shd w:val="clear" w:color="auto" w:fill="auto"/>
        <w:tabs>
          <w:tab w:val="left" w:pos="485"/>
        </w:tabs>
      </w:pPr>
      <w:r>
        <w:t>а)</w:t>
      </w:r>
      <w:r>
        <w:tab/>
        <w:t xml:space="preserve">приносить в </w:t>
      </w:r>
      <w:r w:rsidR="00090A1E">
        <w:t>ВШПП</w:t>
      </w:r>
      <w:r>
        <w:t xml:space="preserve"> и на его территорию</w:t>
      </w:r>
      <w:r>
        <w:t xml:space="preserve"> оружие, взрывчатые, пиротехнические, </w:t>
      </w:r>
      <w:proofErr w:type="spellStart"/>
      <w:r>
        <w:t>взр</w:t>
      </w:r>
      <w:r w:rsidR="00090A1E">
        <w:t>ыво</w:t>
      </w:r>
      <w:proofErr w:type="spellEnd"/>
      <w:r w:rsidR="00090A1E">
        <w:t xml:space="preserve"> - или огнеопасные вещества</w:t>
      </w:r>
      <w:r>
        <w:t>; спиртные напитки, наркотики, другие одурманивающие средства, токсичные вещества и яды, предметы, использование которых может нанести вред здоровью и жизни окружающих;</w:t>
      </w:r>
    </w:p>
    <w:p w:rsidR="00221198" w:rsidRDefault="002F50F1">
      <w:pPr>
        <w:pStyle w:val="1"/>
        <w:shd w:val="clear" w:color="auto" w:fill="auto"/>
        <w:tabs>
          <w:tab w:val="left" w:pos="374"/>
        </w:tabs>
      </w:pPr>
      <w:r>
        <w:t>б)</w:t>
      </w:r>
      <w:r>
        <w:tab/>
        <w:t>без разрешения преподавателя</w:t>
      </w:r>
      <w:r>
        <w:t xml:space="preserve"> покидать </w:t>
      </w:r>
      <w:r w:rsidR="00090A1E">
        <w:t>ВШПП</w:t>
      </w:r>
      <w:r>
        <w:t xml:space="preserve"> и его территорию во время занятий. Отсутствие на занятиях по уважительной причине</w:t>
      </w:r>
      <w:r w:rsidR="00090A1E">
        <w:t xml:space="preserve"> возможно по заявлению слушателя</w:t>
      </w:r>
      <w:r>
        <w:t xml:space="preserve"> после </w:t>
      </w:r>
      <w:r w:rsidR="00090A1E">
        <w:t xml:space="preserve">получения </w:t>
      </w:r>
      <w:r>
        <w:t>разрешения преподавателя</w:t>
      </w:r>
      <w:r>
        <w:t>.</w:t>
      </w:r>
    </w:p>
    <w:p w:rsidR="00221198" w:rsidRDefault="002F50F1">
      <w:pPr>
        <w:pStyle w:val="1"/>
        <w:shd w:val="clear" w:color="auto" w:fill="auto"/>
        <w:tabs>
          <w:tab w:val="left" w:pos="384"/>
        </w:tabs>
        <w:sectPr w:rsidR="00221198">
          <w:headerReference w:type="default" r:id="rId8"/>
          <w:pgSz w:w="11900" w:h="16840"/>
          <w:pgMar w:top="1333" w:right="864" w:bottom="1276" w:left="1584" w:header="905" w:footer="848" w:gutter="0"/>
          <w:pgNumType w:start="1"/>
          <w:cols w:space="720"/>
          <w:noEndnote/>
          <w:docGrid w:linePitch="360"/>
        </w:sectPr>
      </w:pPr>
      <w:r>
        <w:t>в)</w:t>
      </w:r>
      <w:r>
        <w:tab/>
        <w:t>пользоваться на занятиях в любой форме средствами сотовой связи,</w:t>
      </w:r>
      <w:r>
        <w:t xml:space="preserve"> </w:t>
      </w:r>
      <w:proofErr w:type="spellStart"/>
      <w:r>
        <w:t>аудио</w:t>
      </w:r>
      <w:r>
        <w:softHyphen/>
        <w:t>видео</w:t>
      </w:r>
      <w:proofErr w:type="spellEnd"/>
      <w:r>
        <w:t xml:space="preserve"> средствами, во время занятий - шуметь, отвлекаться и отвлекать других слушателей от занятий посторонними разговорами и </w:t>
      </w:r>
      <w:proofErr w:type="gramStart"/>
      <w:r>
        <w:t>другими</w:t>
      </w:r>
      <w:proofErr w:type="gramEnd"/>
      <w:r>
        <w:t xml:space="preserve"> не относящимися к занятию делами.</w:t>
      </w:r>
    </w:p>
    <w:p w:rsidR="00221198" w:rsidRDefault="002F50F1">
      <w:pPr>
        <w:pStyle w:val="1"/>
        <w:numPr>
          <w:ilvl w:val="1"/>
          <w:numId w:val="1"/>
        </w:numPr>
        <w:shd w:val="clear" w:color="auto" w:fill="auto"/>
        <w:tabs>
          <w:tab w:val="left" w:pos="566"/>
        </w:tabs>
        <w:spacing w:after="660"/>
      </w:pPr>
      <w:r>
        <w:rPr>
          <w:color w:val="19191C"/>
        </w:rPr>
        <w:lastRenderedPageBreak/>
        <w:t>В случае пропуска занятий по уважительной причине слушатель должен предъявить преп</w:t>
      </w:r>
      <w:r>
        <w:rPr>
          <w:color w:val="19191C"/>
        </w:rPr>
        <w:t>одавателю группы лист о временной нетрудоспособности или письмо своего работодателя о причине отсутствия на занятиях. Пропускать занятия без уважительных причин не разрешается.</w:t>
      </w:r>
    </w:p>
    <w:p w:rsidR="00221198" w:rsidRDefault="002F50F1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70"/>
        </w:tabs>
        <w:spacing w:after="0"/>
      </w:pPr>
      <w:bookmarkStart w:id="4" w:name="bookmark4"/>
      <w:r>
        <w:rPr>
          <w:color w:val="19191C"/>
        </w:rPr>
        <w:t xml:space="preserve">Права </w:t>
      </w:r>
      <w:r w:rsidR="00090A1E">
        <w:rPr>
          <w:color w:val="19191C"/>
        </w:rPr>
        <w:t>ВШПП</w:t>
      </w:r>
      <w:bookmarkEnd w:id="4"/>
      <w:r w:rsidR="00090A1E">
        <w:rPr>
          <w:color w:val="19191C"/>
        </w:rPr>
        <w:t>.</w:t>
      </w:r>
    </w:p>
    <w:p w:rsidR="00221198" w:rsidRDefault="00090A1E">
      <w:pPr>
        <w:pStyle w:val="1"/>
        <w:numPr>
          <w:ilvl w:val="1"/>
          <w:numId w:val="1"/>
        </w:numPr>
        <w:shd w:val="clear" w:color="auto" w:fill="auto"/>
        <w:tabs>
          <w:tab w:val="left" w:pos="571"/>
        </w:tabs>
      </w:pPr>
      <w:r>
        <w:rPr>
          <w:color w:val="19191C"/>
        </w:rPr>
        <w:t>ВШПП</w:t>
      </w:r>
      <w:r w:rsidR="002F50F1">
        <w:rPr>
          <w:color w:val="19191C"/>
        </w:rPr>
        <w:t xml:space="preserve"> имеет право:</w:t>
      </w:r>
    </w:p>
    <w:p w:rsidR="00221198" w:rsidRDefault="002F50F1">
      <w:pPr>
        <w:pStyle w:val="1"/>
        <w:numPr>
          <w:ilvl w:val="2"/>
          <w:numId w:val="1"/>
        </w:numPr>
        <w:shd w:val="clear" w:color="auto" w:fill="auto"/>
        <w:tabs>
          <w:tab w:val="left" w:pos="782"/>
        </w:tabs>
      </w:pPr>
      <w:r>
        <w:rPr>
          <w:color w:val="19191C"/>
        </w:rPr>
        <w:t>Требовать от слушателей соблюдения норм учебной</w:t>
      </w:r>
      <w:r>
        <w:rPr>
          <w:color w:val="19191C"/>
        </w:rPr>
        <w:t xml:space="preserve"> дисциплины</w:t>
      </w:r>
      <w:r>
        <w:rPr>
          <w:color w:val="19191C"/>
        </w:rPr>
        <w:t>;</w:t>
      </w:r>
    </w:p>
    <w:p w:rsidR="00221198" w:rsidRDefault="002F50F1">
      <w:pPr>
        <w:pStyle w:val="1"/>
        <w:numPr>
          <w:ilvl w:val="2"/>
          <w:numId w:val="1"/>
        </w:numPr>
        <w:shd w:val="clear" w:color="auto" w:fill="auto"/>
        <w:tabs>
          <w:tab w:val="left" w:pos="782"/>
        </w:tabs>
      </w:pPr>
      <w:r>
        <w:rPr>
          <w:color w:val="19191C"/>
        </w:rPr>
        <w:t>Требовать от слушателей посещения занятий в полном объеме, а так же рассматривать правомочность представленных оправдательных документов в случаях пропуска занятий и принимать решения по ним;</w:t>
      </w:r>
    </w:p>
    <w:p w:rsidR="00221198" w:rsidRDefault="002F50F1">
      <w:pPr>
        <w:pStyle w:val="1"/>
        <w:numPr>
          <w:ilvl w:val="2"/>
          <w:numId w:val="1"/>
        </w:numPr>
        <w:shd w:val="clear" w:color="auto" w:fill="auto"/>
        <w:tabs>
          <w:tab w:val="left" w:pos="782"/>
        </w:tabs>
      </w:pPr>
      <w:r>
        <w:rPr>
          <w:color w:val="19191C"/>
        </w:rPr>
        <w:t>Осуществлять мероприятия по к</w:t>
      </w:r>
      <w:r>
        <w:rPr>
          <w:color w:val="19191C"/>
        </w:rPr>
        <w:t>онтролю знаний, умений и навыков в формах зачета, квалификационной пробной работы, экзамена;</w:t>
      </w:r>
    </w:p>
    <w:p w:rsidR="00221198" w:rsidRDefault="002F50F1">
      <w:pPr>
        <w:pStyle w:val="1"/>
        <w:numPr>
          <w:ilvl w:val="2"/>
          <w:numId w:val="1"/>
        </w:numPr>
        <w:shd w:val="clear" w:color="auto" w:fill="auto"/>
        <w:tabs>
          <w:tab w:val="left" w:pos="782"/>
        </w:tabs>
      </w:pPr>
      <w:r>
        <w:rPr>
          <w:color w:val="19191C"/>
        </w:rPr>
        <w:t>Отчислить слушателей по следующим основаниям:</w:t>
      </w:r>
    </w:p>
    <w:p w:rsidR="00221198" w:rsidRDefault="002F50F1">
      <w:pPr>
        <w:pStyle w:val="1"/>
        <w:shd w:val="clear" w:color="auto" w:fill="auto"/>
        <w:tabs>
          <w:tab w:val="left" w:pos="379"/>
        </w:tabs>
      </w:pPr>
      <w:r>
        <w:rPr>
          <w:color w:val="19191C"/>
        </w:rPr>
        <w:t>а)</w:t>
      </w:r>
      <w:r>
        <w:rPr>
          <w:color w:val="19191C"/>
        </w:rPr>
        <w:tab/>
        <w:t>в связи с нарушением настоящих Правил и иных локальных нормативных актов и документов, регламентирующих образовате</w:t>
      </w:r>
      <w:r>
        <w:rPr>
          <w:color w:val="19191C"/>
        </w:rPr>
        <w:t xml:space="preserve">льную деятельность в </w:t>
      </w:r>
      <w:r w:rsidR="00090A1E">
        <w:rPr>
          <w:color w:val="19191C"/>
        </w:rPr>
        <w:t>ВШПП</w:t>
      </w:r>
      <w:r>
        <w:rPr>
          <w:color w:val="19191C"/>
        </w:rPr>
        <w:t>;</w:t>
      </w:r>
    </w:p>
    <w:p w:rsidR="00221198" w:rsidRDefault="002F50F1">
      <w:pPr>
        <w:pStyle w:val="1"/>
        <w:shd w:val="clear" w:color="auto" w:fill="auto"/>
        <w:tabs>
          <w:tab w:val="left" w:pos="398"/>
        </w:tabs>
      </w:pPr>
      <w:r>
        <w:rPr>
          <w:color w:val="19191C"/>
        </w:rPr>
        <w:t>б)</w:t>
      </w:r>
      <w:r>
        <w:rPr>
          <w:color w:val="19191C"/>
        </w:rPr>
        <w:tab/>
        <w:t>в связи с длительным непосещением (более 25% от учебного курса) занятий без уважительной причины;</w:t>
      </w:r>
    </w:p>
    <w:p w:rsidR="00221198" w:rsidRDefault="002F50F1">
      <w:pPr>
        <w:pStyle w:val="1"/>
        <w:shd w:val="clear" w:color="auto" w:fill="auto"/>
        <w:tabs>
          <w:tab w:val="left" w:pos="398"/>
        </w:tabs>
      </w:pPr>
      <w:r>
        <w:rPr>
          <w:color w:val="19191C"/>
        </w:rPr>
        <w:t>в)</w:t>
      </w:r>
      <w:r>
        <w:rPr>
          <w:color w:val="19191C"/>
        </w:rPr>
        <w:tab/>
        <w:t xml:space="preserve">по личному заявлению слушателей, в том числе по собственному желанию и в связи с невозможностью продолжать </w:t>
      </w:r>
      <w:proofErr w:type="gramStart"/>
      <w:r>
        <w:rPr>
          <w:color w:val="19191C"/>
        </w:rPr>
        <w:t>обучение по</w:t>
      </w:r>
      <w:proofErr w:type="gramEnd"/>
      <w:r>
        <w:rPr>
          <w:color w:val="19191C"/>
        </w:rPr>
        <w:t xml:space="preserve"> меди</w:t>
      </w:r>
      <w:r>
        <w:rPr>
          <w:color w:val="19191C"/>
        </w:rPr>
        <w:t>цинским показаниям;</w:t>
      </w:r>
    </w:p>
    <w:p w:rsidR="00221198" w:rsidRDefault="002F50F1">
      <w:pPr>
        <w:pStyle w:val="1"/>
        <w:shd w:val="clear" w:color="auto" w:fill="auto"/>
        <w:tabs>
          <w:tab w:val="left" w:pos="384"/>
        </w:tabs>
      </w:pPr>
      <w:r>
        <w:rPr>
          <w:color w:val="19191C"/>
        </w:rPr>
        <w:t>г)</w:t>
      </w:r>
      <w:r>
        <w:rPr>
          <w:color w:val="19191C"/>
        </w:rPr>
        <w:tab/>
        <w:t>невыполнение учебного плана;</w:t>
      </w:r>
    </w:p>
    <w:p w:rsidR="00221198" w:rsidRDefault="00090A1E">
      <w:pPr>
        <w:pStyle w:val="1"/>
        <w:shd w:val="clear" w:color="auto" w:fill="auto"/>
        <w:tabs>
          <w:tab w:val="left" w:pos="398"/>
        </w:tabs>
      </w:pPr>
      <w:r>
        <w:rPr>
          <w:color w:val="19191C"/>
        </w:rPr>
        <w:t>д)</w:t>
      </w:r>
      <w:r>
        <w:rPr>
          <w:color w:val="19191C"/>
        </w:rPr>
        <w:tab/>
        <w:t>в связи с неоплатой и/</w:t>
      </w:r>
      <w:r w:rsidR="002F50F1">
        <w:rPr>
          <w:color w:val="19191C"/>
        </w:rPr>
        <w:t>или</w:t>
      </w:r>
      <w:r w:rsidR="002F50F1">
        <w:rPr>
          <w:color w:val="19191C"/>
        </w:rPr>
        <w:t xml:space="preserve"> несвоевременной оплатой образовательных услуг </w:t>
      </w:r>
      <w:r>
        <w:rPr>
          <w:color w:val="19191C"/>
        </w:rPr>
        <w:t>ВШПП</w:t>
      </w:r>
      <w:r w:rsidR="002F50F1">
        <w:rPr>
          <w:color w:val="19191C"/>
        </w:rPr>
        <w:t>;</w:t>
      </w:r>
    </w:p>
    <w:p w:rsidR="00221198" w:rsidRDefault="002F50F1">
      <w:pPr>
        <w:pStyle w:val="1"/>
        <w:shd w:val="clear" w:color="auto" w:fill="auto"/>
        <w:tabs>
          <w:tab w:val="left" w:pos="398"/>
        </w:tabs>
      </w:pPr>
      <w:r>
        <w:rPr>
          <w:color w:val="19191C"/>
        </w:rPr>
        <w:t>е)</w:t>
      </w:r>
      <w:r>
        <w:rPr>
          <w:color w:val="19191C"/>
        </w:rPr>
        <w:tab/>
        <w:t>в связи с окончанием обучения, выполнением учебного плана, успешной сдачи промежуточной и итоговой аттестации.</w:t>
      </w:r>
    </w:p>
    <w:p w:rsidR="00221198" w:rsidRDefault="002F50F1">
      <w:pPr>
        <w:pStyle w:val="1"/>
        <w:shd w:val="clear" w:color="auto" w:fill="auto"/>
        <w:tabs>
          <w:tab w:val="left" w:pos="446"/>
        </w:tabs>
      </w:pPr>
      <w:r>
        <w:rPr>
          <w:color w:val="19191C"/>
        </w:rPr>
        <w:t>ж)</w:t>
      </w:r>
      <w:r>
        <w:rPr>
          <w:color w:val="19191C"/>
        </w:rPr>
        <w:tab/>
        <w:t xml:space="preserve">по </w:t>
      </w:r>
      <w:r>
        <w:rPr>
          <w:color w:val="19191C"/>
        </w:rPr>
        <w:t xml:space="preserve">иным основаниям, не противоречащим законодательству Российской Федерации. Отчисление слушателей производится на основании приказа </w:t>
      </w:r>
      <w:r w:rsidR="00090A1E">
        <w:rPr>
          <w:color w:val="19191C"/>
        </w:rPr>
        <w:t>директора ВШПП</w:t>
      </w:r>
      <w:r>
        <w:rPr>
          <w:color w:val="19191C"/>
        </w:rPr>
        <w:t>.</w:t>
      </w:r>
      <w:bookmarkStart w:id="5" w:name="_GoBack"/>
      <w:bookmarkEnd w:id="5"/>
    </w:p>
    <w:sectPr w:rsidR="00221198">
      <w:headerReference w:type="default" r:id="rId9"/>
      <w:pgSz w:w="11900" w:h="16840"/>
      <w:pgMar w:top="1333" w:right="864" w:bottom="1276" w:left="1584" w:header="0" w:footer="8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F1" w:rsidRDefault="002F50F1">
      <w:r>
        <w:separator/>
      </w:r>
    </w:p>
  </w:endnote>
  <w:endnote w:type="continuationSeparator" w:id="0">
    <w:p w:rsidR="002F50F1" w:rsidRDefault="002F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F1" w:rsidRDefault="002F50F1"/>
  </w:footnote>
  <w:footnote w:type="continuationSeparator" w:id="0">
    <w:p w:rsidR="002F50F1" w:rsidRDefault="002F50F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875643"/>
      <w:docPartObj>
        <w:docPartGallery w:val="Page Numbers (Top of Page)"/>
        <w:docPartUnique/>
      </w:docPartObj>
    </w:sdtPr>
    <w:sdtContent>
      <w:p w:rsidR="00C66872" w:rsidRDefault="00C668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A1E">
          <w:rPr>
            <w:noProof/>
          </w:rPr>
          <w:t>2</w:t>
        </w:r>
        <w:r>
          <w:fldChar w:fldCharType="end"/>
        </w:r>
      </w:p>
    </w:sdtContent>
  </w:sdt>
  <w:p w:rsidR="00C66872" w:rsidRDefault="00C668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98" w:rsidRDefault="002F50F1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6887210</wp:posOffset>
              </wp:positionH>
              <wp:positionV relativeFrom="page">
                <wp:posOffset>483235</wp:posOffset>
              </wp:positionV>
              <wp:extent cx="6731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21198" w:rsidRDefault="002F50F1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19191C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42.3pt;margin-top:38.05pt;width:5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" filled="f" stroked="f">
              <v:textbox style="mso-fit-shape-to-text:t" inset="0,0,0,0">
                <w:txbxContent>
                  <w:p w:rsidR="00221198" w:rsidRDefault="002F50F1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19191C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0ECA"/>
    <w:multiLevelType w:val="multilevel"/>
    <w:tmpl w:val="17405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C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21198"/>
    <w:rsid w:val="00090A1E"/>
    <w:rsid w:val="00221198"/>
    <w:rsid w:val="002F50F1"/>
    <w:rsid w:val="004A45DE"/>
    <w:rsid w:val="005F0D09"/>
    <w:rsid w:val="00C66872"/>
    <w:rsid w:val="00C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79CC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B79CC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66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872"/>
    <w:rPr>
      <w:color w:val="000000"/>
    </w:rPr>
  </w:style>
  <w:style w:type="paragraph" w:styleId="a8">
    <w:name w:val="footer"/>
    <w:basedOn w:val="a"/>
    <w:link w:val="a9"/>
    <w:uiPriority w:val="99"/>
    <w:unhideWhenUsed/>
    <w:rsid w:val="00C66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87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79CC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2B79CC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668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6872"/>
    <w:rPr>
      <w:color w:val="000000"/>
    </w:rPr>
  </w:style>
  <w:style w:type="paragraph" w:styleId="a8">
    <w:name w:val="footer"/>
    <w:basedOn w:val="a"/>
    <w:link w:val="a9"/>
    <w:uiPriority w:val="99"/>
    <w:unhideWhenUsed/>
    <w:rsid w:val="00C66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687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5</cp:revision>
  <dcterms:created xsi:type="dcterms:W3CDTF">2019-03-01T11:19:00Z</dcterms:created>
  <dcterms:modified xsi:type="dcterms:W3CDTF">2019-03-01T11:49:00Z</dcterms:modified>
</cp:coreProperties>
</file>